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1F" w:rsidRPr="00E62E50" w:rsidRDefault="00EC581F" w:rsidP="00EC581F">
      <w:pPr>
        <w:spacing w:line="360" w:lineRule="auto"/>
        <w:jc w:val="center"/>
        <w:rPr>
          <w:b/>
          <w:sz w:val="27"/>
          <w:szCs w:val="27"/>
          <w:lang w:val="uk-UA"/>
        </w:rPr>
      </w:pPr>
      <w:r w:rsidRPr="00E62E50">
        <w:rPr>
          <w:b/>
          <w:sz w:val="27"/>
          <w:szCs w:val="27"/>
          <w:lang w:val="uk-UA"/>
        </w:rPr>
        <w:t>Причини підвищення тарифів для населення</w:t>
      </w:r>
    </w:p>
    <w:p w:rsidR="00EC581F" w:rsidRPr="00E62E50" w:rsidRDefault="00EC581F" w:rsidP="00EC581F">
      <w:pPr>
        <w:ind w:firstLine="709"/>
        <w:jc w:val="both"/>
        <w:rPr>
          <w:sz w:val="27"/>
          <w:szCs w:val="27"/>
          <w:lang w:val="uk-UA"/>
        </w:rPr>
      </w:pPr>
      <w:r w:rsidRPr="00E62E50">
        <w:rPr>
          <w:sz w:val="27"/>
          <w:szCs w:val="27"/>
          <w:lang w:val="uk-UA"/>
        </w:rPr>
        <w:t>Діючі на цей час тарифи на послуги з централізованого опалення та постачання гарячої води, були встановлені та введені в дію з 01.08.2014 р. Постановою Національної комісії, що здійснює державне регулювання у сфе</w:t>
      </w:r>
      <w:r w:rsidR="002C3B0E" w:rsidRPr="00E62E50">
        <w:rPr>
          <w:sz w:val="27"/>
          <w:szCs w:val="27"/>
          <w:lang w:val="uk-UA"/>
        </w:rPr>
        <w:t>рі комунальних послуг (</w:t>
      </w:r>
      <w:proofErr w:type="spellStart"/>
      <w:r w:rsidRPr="00E62E50">
        <w:rPr>
          <w:sz w:val="27"/>
          <w:szCs w:val="27"/>
          <w:lang w:val="uk-UA"/>
        </w:rPr>
        <w:t>Нацком</w:t>
      </w:r>
      <w:r w:rsidR="005B0A75">
        <w:rPr>
          <w:sz w:val="27"/>
          <w:szCs w:val="27"/>
          <w:lang w:val="uk-UA"/>
        </w:rPr>
        <w:t>послуг</w:t>
      </w:r>
      <w:proofErr w:type="spellEnd"/>
      <w:r w:rsidR="005B0A75">
        <w:rPr>
          <w:sz w:val="27"/>
          <w:szCs w:val="27"/>
          <w:lang w:val="uk-UA"/>
        </w:rPr>
        <w:t>) №899 від 11.07.2014 р. та</w:t>
      </w:r>
      <w:r w:rsidR="001537E9">
        <w:rPr>
          <w:sz w:val="27"/>
          <w:szCs w:val="27"/>
          <w:lang w:val="uk-UA"/>
        </w:rPr>
        <w:t xml:space="preserve"> </w:t>
      </w:r>
      <w:proofErr w:type="spellStart"/>
      <w:r w:rsidR="001537E9">
        <w:rPr>
          <w:sz w:val="27"/>
          <w:szCs w:val="27"/>
          <w:lang w:val="uk-UA"/>
        </w:rPr>
        <w:t>перезатверджені</w:t>
      </w:r>
      <w:proofErr w:type="spellEnd"/>
      <w:r w:rsidR="001537E9">
        <w:rPr>
          <w:sz w:val="27"/>
          <w:szCs w:val="27"/>
          <w:lang w:val="uk-UA"/>
        </w:rPr>
        <w:t xml:space="preserve"> </w:t>
      </w:r>
      <w:r w:rsidRPr="00E62E50">
        <w:rPr>
          <w:sz w:val="27"/>
          <w:szCs w:val="27"/>
          <w:lang w:val="uk-UA"/>
        </w:rPr>
        <w:t>Постановою</w:t>
      </w:r>
      <w:r w:rsidR="002C3B0E" w:rsidRPr="00E62E50">
        <w:rPr>
          <w:sz w:val="27"/>
          <w:szCs w:val="27"/>
          <w:lang w:val="uk-UA"/>
        </w:rPr>
        <w:t xml:space="preserve"> Національної комісії, що здійснює державне регулювання у сферах енергетики та комунальних послуг (НКРЕКП) №146 від 17.10.2014 р.</w:t>
      </w:r>
      <w:r w:rsidRPr="00E62E50">
        <w:rPr>
          <w:sz w:val="27"/>
          <w:szCs w:val="27"/>
          <w:lang w:val="uk-UA"/>
        </w:rPr>
        <w:t xml:space="preserve"> </w:t>
      </w:r>
      <w:r w:rsidR="00C04022">
        <w:rPr>
          <w:sz w:val="27"/>
          <w:szCs w:val="27"/>
          <w:lang w:val="uk-UA"/>
        </w:rPr>
        <w:t>і</w:t>
      </w:r>
      <w:r w:rsidRPr="00E62E50">
        <w:rPr>
          <w:sz w:val="27"/>
          <w:szCs w:val="27"/>
          <w:lang w:val="uk-UA"/>
        </w:rPr>
        <w:t xml:space="preserve"> становлять:</w:t>
      </w:r>
    </w:p>
    <w:p w:rsidR="00EC581F" w:rsidRPr="00E62E50" w:rsidRDefault="00EC581F" w:rsidP="0051507F">
      <w:pPr>
        <w:pStyle w:val="ac"/>
        <w:numPr>
          <w:ilvl w:val="0"/>
          <w:numId w:val="9"/>
        </w:numPr>
        <w:tabs>
          <w:tab w:val="left" w:pos="1134"/>
        </w:tabs>
        <w:suppressAutoHyphens w:val="0"/>
        <w:spacing w:after="200"/>
        <w:ind w:hanging="862"/>
        <w:jc w:val="both"/>
        <w:rPr>
          <w:sz w:val="26"/>
          <w:szCs w:val="26"/>
          <w:lang w:val="uk-UA"/>
        </w:rPr>
      </w:pPr>
      <w:r w:rsidRPr="00E62E50">
        <w:rPr>
          <w:sz w:val="26"/>
          <w:szCs w:val="26"/>
          <w:lang w:val="uk-UA"/>
        </w:rPr>
        <w:t>централізоване опалення:</w:t>
      </w:r>
    </w:p>
    <w:p w:rsidR="00EC581F" w:rsidRPr="00E62E50" w:rsidRDefault="00EC581F" w:rsidP="0051507F">
      <w:pPr>
        <w:pStyle w:val="ac"/>
        <w:numPr>
          <w:ilvl w:val="0"/>
          <w:numId w:val="11"/>
        </w:numPr>
        <w:tabs>
          <w:tab w:val="left" w:pos="1701"/>
        </w:tabs>
        <w:suppressAutoHyphens w:val="0"/>
        <w:spacing w:after="200"/>
        <w:jc w:val="both"/>
        <w:rPr>
          <w:b/>
          <w:sz w:val="26"/>
          <w:szCs w:val="26"/>
          <w:lang w:val="uk-UA"/>
        </w:rPr>
      </w:pPr>
      <w:r w:rsidRPr="00E62E50">
        <w:rPr>
          <w:sz w:val="26"/>
          <w:szCs w:val="26"/>
          <w:lang w:val="uk-UA"/>
        </w:rPr>
        <w:t xml:space="preserve">для абонентів житлових будинків з будинковими та квартирними приладами обліку теплової енергії – </w:t>
      </w:r>
      <w:r w:rsidRPr="00E62E50">
        <w:rPr>
          <w:b/>
          <w:sz w:val="26"/>
          <w:szCs w:val="26"/>
          <w:lang w:val="uk-UA"/>
        </w:rPr>
        <w:t>374,5</w:t>
      </w:r>
      <w:r w:rsidR="003945EB">
        <w:rPr>
          <w:b/>
          <w:sz w:val="26"/>
          <w:szCs w:val="26"/>
          <w:lang w:val="uk-UA"/>
        </w:rPr>
        <w:t>0</w:t>
      </w:r>
      <w:r w:rsidRPr="00E62E50">
        <w:rPr>
          <w:b/>
          <w:sz w:val="26"/>
          <w:szCs w:val="26"/>
          <w:lang w:val="uk-UA"/>
        </w:rPr>
        <w:t> грн./</w:t>
      </w:r>
      <w:proofErr w:type="spellStart"/>
      <w:r w:rsidRPr="00E62E50">
        <w:rPr>
          <w:b/>
          <w:sz w:val="26"/>
          <w:szCs w:val="26"/>
          <w:lang w:val="uk-UA"/>
        </w:rPr>
        <w:t>Гкал</w:t>
      </w:r>
      <w:proofErr w:type="spellEnd"/>
      <w:r w:rsidRPr="00E62E50">
        <w:rPr>
          <w:b/>
          <w:sz w:val="26"/>
          <w:szCs w:val="26"/>
          <w:lang w:val="uk-UA"/>
        </w:rPr>
        <w:t xml:space="preserve"> (з ПДВ);</w:t>
      </w:r>
    </w:p>
    <w:p w:rsidR="00EC581F" w:rsidRPr="005B0A75" w:rsidRDefault="00EC581F" w:rsidP="0051507F">
      <w:pPr>
        <w:pStyle w:val="ac"/>
        <w:numPr>
          <w:ilvl w:val="0"/>
          <w:numId w:val="11"/>
        </w:numPr>
        <w:tabs>
          <w:tab w:val="left" w:pos="1701"/>
        </w:tabs>
        <w:suppressAutoHyphens w:val="0"/>
        <w:spacing w:after="200"/>
        <w:jc w:val="both"/>
        <w:rPr>
          <w:sz w:val="26"/>
          <w:szCs w:val="26"/>
          <w:lang w:val="uk-UA"/>
        </w:rPr>
      </w:pPr>
      <w:r w:rsidRPr="005B0A75">
        <w:rPr>
          <w:sz w:val="26"/>
          <w:szCs w:val="26"/>
          <w:lang w:val="uk-UA"/>
        </w:rPr>
        <w:t xml:space="preserve">для абонентів житлових будинків без будинкових та квартирних приладів обліку теплової енергії – </w:t>
      </w:r>
      <w:r w:rsidRPr="005B0A75">
        <w:rPr>
          <w:b/>
          <w:sz w:val="26"/>
          <w:szCs w:val="26"/>
          <w:lang w:val="uk-UA"/>
        </w:rPr>
        <w:t>9,58</w:t>
      </w:r>
      <w:r w:rsidR="008362CC">
        <w:rPr>
          <w:b/>
          <w:sz w:val="26"/>
          <w:szCs w:val="26"/>
          <w:lang w:val="uk-UA"/>
        </w:rPr>
        <w:t> </w:t>
      </w:r>
      <w:r w:rsidRPr="005B0A75">
        <w:rPr>
          <w:b/>
          <w:sz w:val="26"/>
          <w:szCs w:val="26"/>
          <w:lang w:val="uk-UA"/>
        </w:rPr>
        <w:t>грн.</w:t>
      </w:r>
      <w:r w:rsidRPr="005B0A75">
        <w:rPr>
          <w:sz w:val="26"/>
          <w:szCs w:val="26"/>
          <w:lang w:val="uk-UA"/>
        </w:rPr>
        <w:t xml:space="preserve"> </w:t>
      </w:r>
      <w:r w:rsidRPr="005B0A75">
        <w:rPr>
          <w:b/>
          <w:sz w:val="26"/>
          <w:szCs w:val="26"/>
          <w:lang w:val="uk-UA"/>
        </w:rPr>
        <w:t>за 1</w:t>
      </w:r>
      <w:r w:rsidR="008362CC">
        <w:rPr>
          <w:b/>
          <w:sz w:val="26"/>
          <w:szCs w:val="26"/>
          <w:lang w:val="uk-UA"/>
        </w:rPr>
        <w:t> </w:t>
      </w:r>
      <w:r w:rsidRPr="005B0A75">
        <w:rPr>
          <w:b/>
          <w:sz w:val="26"/>
          <w:szCs w:val="26"/>
          <w:lang w:val="uk-UA"/>
        </w:rPr>
        <w:t>кв.</w:t>
      </w:r>
      <w:r w:rsidR="008362CC">
        <w:rPr>
          <w:b/>
          <w:sz w:val="26"/>
          <w:szCs w:val="26"/>
          <w:lang w:val="uk-UA"/>
        </w:rPr>
        <w:t> </w:t>
      </w:r>
      <w:r w:rsidRPr="005B0A75">
        <w:rPr>
          <w:b/>
          <w:sz w:val="26"/>
          <w:szCs w:val="26"/>
          <w:lang w:val="uk-UA"/>
        </w:rPr>
        <w:t>м</w:t>
      </w:r>
      <w:r w:rsidRPr="005B0A75">
        <w:rPr>
          <w:sz w:val="26"/>
          <w:szCs w:val="26"/>
          <w:lang w:val="uk-UA"/>
        </w:rPr>
        <w:t xml:space="preserve"> за місяць протягом опалювального періоду (з ПДВ);</w:t>
      </w:r>
    </w:p>
    <w:p w:rsidR="00EC581F" w:rsidRPr="00E62E50" w:rsidRDefault="00EC581F" w:rsidP="0051507F">
      <w:pPr>
        <w:pStyle w:val="ac"/>
        <w:numPr>
          <w:ilvl w:val="0"/>
          <w:numId w:val="10"/>
        </w:numPr>
        <w:tabs>
          <w:tab w:val="left" w:pos="1134"/>
        </w:tabs>
        <w:suppressAutoHyphens w:val="0"/>
        <w:spacing w:after="200"/>
        <w:ind w:hanging="862"/>
        <w:jc w:val="both"/>
        <w:rPr>
          <w:sz w:val="26"/>
          <w:szCs w:val="26"/>
          <w:lang w:val="uk-UA"/>
        </w:rPr>
      </w:pPr>
      <w:r w:rsidRPr="00E62E50">
        <w:rPr>
          <w:sz w:val="26"/>
          <w:szCs w:val="26"/>
          <w:lang w:val="uk-UA"/>
        </w:rPr>
        <w:t>централізоване постачання гарячої води (з урахування</w:t>
      </w:r>
      <w:r w:rsidR="005B0A75">
        <w:rPr>
          <w:sz w:val="26"/>
          <w:szCs w:val="26"/>
          <w:lang w:val="uk-UA"/>
        </w:rPr>
        <w:t>м</w:t>
      </w:r>
      <w:r w:rsidRPr="00E62E50">
        <w:rPr>
          <w:sz w:val="26"/>
          <w:szCs w:val="26"/>
          <w:lang w:val="uk-UA"/>
        </w:rPr>
        <w:t xml:space="preserve"> вартості холодної води):</w:t>
      </w:r>
    </w:p>
    <w:p w:rsidR="00EC581F" w:rsidRPr="00E62E50" w:rsidRDefault="00EC581F" w:rsidP="0051507F">
      <w:pPr>
        <w:pStyle w:val="ac"/>
        <w:numPr>
          <w:ilvl w:val="0"/>
          <w:numId w:val="12"/>
        </w:numPr>
        <w:tabs>
          <w:tab w:val="left" w:pos="1701"/>
        </w:tabs>
        <w:suppressAutoHyphens w:val="0"/>
        <w:spacing w:after="200"/>
        <w:jc w:val="both"/>
        <w:rPr>
          <w:bCs/>
          <w:sz w:val="26"/>
          <w:szCs w:val="26"/>
          <w:lang w:val="uk-UA"/>
        </w:rPr>
      </w:pPr>
      <w:r w:rsidRPr="00E62E50">
        <w:rPr>
          <w:sz w:val="26"/>
          <w:szCs w:val="26"/>
          <w:lang w:val="uk-UA"/>
        </w:rPr>
        <w:t xml:space="preserve">за умови підключення </w:t>
      </w:r>
      <w:proofErr w:type="spellStart"/>
      <w:r w:rsidRPr="00E62E50">
        <w:rPr>
          <w:sz w:val="26"/>
          <w:szCs w:val="26"/>
          <w:lang w:val="uk-UA"/>
        </w:rPr>
        <w:t>рушникосушильників</w:t>
      </w:r>
      <w:proofErr w:type="spellEnd"/>
      <w:r w:rsidRPr="00E62E50">
        <w:rPr>
          <w:sz w:val="26"/>
          <w:szCs w:val="26"/>
          <w:lang w:val="uk-UA"/>
        </w:rPr>
        <w:t xml:space="preserve"> до систем гарячого водопостачання – </w:t>
      </w:r>
      <w:r w:rsidRPr="00E62E50">
        <w:rPr>
          <w:b/>
          <w:sz w:val="26"/>
          <w:szCs w:val="26"/>
          <w:lang w:val="uk-UA"/>
        </w:rPr>
        <w:t>25,93 </w:t>
      </w:r>
      <w:r w:rsidRPr="00E62E50">
        <w:rPr>
          <w:b/>
          <w:bCs/>
          <w:sz w:val="26"/>
          <w:szCs w:val="26"/>
          <w:lang w:val="uk-UA"/>
        </w:rPr>
        <w:t>грн. за 1 куб. м</w:t>
      </w:r>
      <w:r w:rsidRPr="00E62E50">
        <w:rPr>
          <w:sz w:val="26"/>
          <w:szCs w:val="26"/>
          <w:lang w:val="uk-UA"/>
        </w:rPr>
        <w:t xml:space="preserve"> </w:t>
      </w:r>
      <w:r w:rsidRPr="00E62E50">
        <w:rPr>
          <w:b/>
          <w:bCs/>
          <w:sz w:val="26"/>
          <w:szCs w:val="26"/>
          <w:lang w:val="uk-UA"/>
        </w:rPr>
        <w:t>(з ПДВ);</w:t>
      </w:r>
    </w:p>
    <w:p w:rsidR="00EC581F" w:rsidRPr="00E62E50" w:rsidRDefault="00EC581F" w:rsidP="0051507F">
      <w:pPr>
        <w:pStyle w:val="ac"/>
        <w:numPr>
          <w:ilvl w:val="0"/>
          <w:numId w:val="12"/>
        </w:numPr>
        <w:tabs>
          <w:tab w:val="left" w:pos="1701"/>
        </w:tabs>
        <w:suppressAutoHyphens w:val="0"/>
        <w:spacing w:after="200"/>
        <w:jc w:val="both"/>
        <w:rPr>
          <w:bCs/>
          <w:sz w:val="26"/>
          <w:szCs w:val="26"/>
          <w:lang w:val="uk-UA"/>
        </w:rPr>
      </w:pPr>
      <w:r w:rsidRPr="00E62E50">
        <w:rPr>
          <w:sz w:val="26"/>
          <w:szCs w:val="26"/>
          <w:lang w:val="uk-UA"/>
        </w:rPr>
        <w:t xml:space="preserve">за відсутності </w:t>
      </w:r>
      <w:proofErr w:type="spellStart"/>
      <w:r w:rsidRPr="00E62E50">
        <w:rPr>
          <w:sz w:val="26"/>
          <w:szCs w:val="26"/>
          <w:lang w:val="uk-UA"/>
        </w:rPr>
        <w:t>рушникосушильників</w:t>
      </w:r>
      <w:proofErr w:type="spellEnd"/>
      <w:r w:rsidRPr="00E62E50">
        <w:rPr>
          <w:sz w:val="26"/>
          <w:szCs w:val="26"/>
          <w:lang w:val="uk-UA"/>
        </w:rPr>
        <w:t xml:space="preserve"> – </w:t>
      </w:r>
      <w:r w:rsidRPr="00E62E50">
        <w:rPr>
          <w:b/>
          <w:sz w:val="26"/>
          <w:szCs w:val="26"/>
          <w:lang w:val="uk-UA"/>
        </w:rPr>
        <w:t>24,23 </w:t>
      </w:r>
      <w:r w:rsidRPr="00E62E50">
        <w:rPr>
          <w:b/>
          <w:bCs/>
          <w:sz w:val="26"/>
          <w:szCs w:val="26"/>
          <w:lang w:val="uk-UA"/>
        </w:rPr>
        <w:t>грн. за 1 куб. м</w:t>
      </w:r>
      <w:r w:rsidRPr="00E62E50">
        <w:rPr>
          <w:b/>
          <w:sz w:val="26"/>
          <w:szCs w:val="26"/>
          <w:lang w:val="uk-UA"/>
        </w:rPr>
        <w:t xml:space="preserve"> </w:t>
      </w:r>
      <w:r w:rsidRPr="00E62E50">
        <w:rPr>
          <w:b/>
          <w:bCs/>
          <w:sz w:val="26"/>
          <w:szCs w:val="26"/>
          <w:lang w:val="uk-UA"/>
        </w:rPr>
        <w:t>(з ПДВ)</w:t>
      </w:r>
      <w:r w:rsidRPr="00E62E50">
        <w:rPr>
          <w:b/>
          <w:sz w:val="26"/>
          <w:szCs w:val="26"/>
          <w:lang w:val="uk-UA"/>
        </w:rPr>
        <w:t>.</w:t>
      </w:r>
    </w:p>
    <w:p w:rsidR="00EC581F" w:rsidRPr="00E62E50" w:rsidRDefault="00EC581F" w:rsidP="0051507F">
      <w:pPr>
        <w:spacing w:before="120"/>
        <w:ind w:firstLine="567"/>
        <w:contextualSpacing/>
        <w:jc w:val="both"/>
        <w:rPr>
          <w:sz w:val="27"/>
          <w:szCs w:val="27"/>
          <w:lang w:val="uk-UA"/>
        </w:rPr>
      </w:pPr>
      <w:r w:rsidRPr="00E62E50">
        <w:rPr>
          <w:sz w:val="27"/>
          <w:szCs w:val="27"/>
          <w:lang w:val="uk-UA"/>
        </w:rPr>
        <w:t xml:space="preserve">Згідно з вимогами чинного законодавства уповноваженим органом з  встановлення тарифів на теплову енергію та послуги з централізованого опалення та постачання гарячої води є Національна комісія, що здійснює державне регулювання у сферах енергетики та комунальних послуг (НКРЕКП). </w:t>
      </w:r>
    </w:p>
    <w:p w:rsidR="00EC581F" w:rsidRPr="00E62E50" w:rsidRDefault="00EC581F" w:rsidP="00EC581F">
      <w:pPr>
        <w:ind w:firstLine="560"/>
        <w:contextualSpacing/>
        <w:jc w:val="both"/>
        <w:rPr>
          <w:sz w:val="27"/>
          <w:szCs w:val="27"/>
          <w:lang w:val="uk-UA"/>
        </w:rPr>
      </w:pPr>
      <w:r w:rsidRPr="00E62E50">
        <w:rPr>
          <w:sz w:val="27"/>
          <w:szCs w:val="27"/>
          <w:lang w:val="uk-UA"/>
        </w:rPr>
        <w:t xml:space="preserve">Постановою НКРЕКП №763 від 03.03.2015 р. «Про встановлення тарифів на теплову енергію, її виробництво, транспортування, постачання для потреб населення </w:t>
      </w:r>
      <w:proofErr w:type="spellStart"/>
      <w:r w:rsidRPr="00E62E50">
        <w:rPr>
          <w:sz w:val="27"/>
          <w:szCs w:val="27"/>
          <w:lang w:val="uk-UA"/>
        </w:rPr>
        <w:t>КП</w:t>
      </w:r>
      <w:proofErr w:type="spellEnd"/>
      <w:r w:rsidRPr="00E62E50">
        <w:rPr>
          <w:sz w:val="27"/>
          <w:szCs w:val="27"/>
          <w:lang w:val="uk-UA"/>
        </w:rPr>
        <w:t xml:space="preserve"> «Харківські теплові мережі»» </w:t>
      </w:r>
      <w:r w:rsidRPr="00E62E50">
        <w:rPr>
          <w:sz w:val="27"/>
          <w:szCs w:val="27"/>
          <w:u w:val="single"/>
          <w:lang w:val="uk-UA"/>
        </w:rPr>
        <w:t>з 01.04.2015 р.</w:t>
      </w:r>
      <w:r w:rsidRPr="00E62E50">
        <w:rPr>
          <w:sz w:val="27"/>
          <w:szCs w:val="27"/>
          <w:lang w:val="uk-UA"/>
        </w:rPr>
        <w:t xml:space="preserve"> встановлений  новий тариф на теплову енергію для потреб населення у розмірі 520,43 грн. за </w:t>
      </w:r>
      <w:proofErr w:type="spellStart"/>
      <w:r w:rsidRPr="00E62E50">
        <w:rPr>
          <w:sz w:val="27"/>
          <w:szCs w:val="27"/>
          <w:lang w:val="uk-UA"/>
        </w:rPr>
        <w:t>Гкал</w:t>
      </w:r>
      <w:proofErr w:type="spellEnd"/>
      <w:r w:rsidR="00C33FBF" w:rsidRPr="00E62E50">
        <w:rPr>
          <w:sz w:val="27"/>
          <w:szCs w:val="27"/>
          <w:lang w:val="uk-UA"/>
        </w:rPr>
        <w:t>.</w:t>
      </w:r>
      <w:r w:rsidRPr="00E62E50">
        <w:rPr>
          <w:sz w:val="27"/>
          <w:szCs w:val="27"/>
          <w:lang w:val="uk-UA"/>
        </w:rPr>
        <w:t xml:space="preserve"> без ПДВ. Зростання вартості теплової енергії складає 72,3%. </w:t>
      </w:r>
    </w:p>
    <w:p w:rsidR="00C33FBF" w:rsidRPr="00E62E50" w:rsidRDefault="00C33FBF" w:rsidP="00C33FBF">
      <w:pPr>
        <w:tabs>
          <w:tab w:val="left" w:pos="1005"/>
        </w:tabs>
        <w:ind w:left="180" w:firstLine="528"/>
        <w:contextualSpacing/>
        <w:jc w:val="both"/>
        <w:rPr>
          <w:sz w:val="27"/>
          <w:szCs w:val="27"/>
          <w:lang w:val="uk-UA"/>
        </w:rPr>
      </w:pPr>
      <w:r w:rsidRPr="00E62E50">
        <w:rPr>
          <w:sz w:val="27"/>
          <w:szCs w:val="27"/>
          <w:lang w:val="uk-UA"/>
        </w:rPr>
        <w:t xml:space="preserve">Основними причинами підвищення тарифу для потреб населення є значне зростання цін і тарифів на енергоносії, а саме: </w:t>
      </w:r>
    </w:p>
    <w:p w:rsidR="00C33FBF" w:rsidRPr="00E62E50" w:rsidRDefault="00C33FBF" w:rsidP="00C33FBF">
      <w:pPr>
        <w:tabs>
          <w:tab w:val="left" w:pos="1005"/>
        </w:tabs>
        <w:ind w:left="180" w:firstLine="528"/>
        <w:jc w:val="both"/>
        <w:rPr>
          <w:sz w:val="27"/>
          <w:szCs w:val="27"/>
          <w:lang w:val="uk-UA"/>
        </w:rPr>
      </w:pPr>
      <w:r w:rsidRPr="00E62E50">
        <w:rPr>
          <w:sz w:val="27"/>
          <w:szCs w:val="27"/>
          <w:lang w:val="uk-UA"/>
        </w:rPr>
        <w:t>- збільшення вартості природного газу в 2,3 рази (Постанова НКРЕКП №584 від 03.03.2015 р</w:t>
      </w:r>
      <w:r w:rsidR="00C71A38" w:rsidRPr="00E62E50">
        <w:rPr>
          <w:sz w:val="27"/>
          <w:szCs w:val="27"/>
          <w:lang w:val="uk-UA"/>
        </w:rPr>
        <w:t>.</w:t>
      </w:r>
      <w:r w:rsidRPr="00E62E50">
        <w:rPr>
          <w:sz w:val="27"/>
          <w:szCs w:val="27"/>
          <w:lang w:val="uk-UA"/>
        </w:rPr>
        <w:t>);</w:t>
      </w:r>
    </w:p>
    <w:p w:rsidR="00C33FBF" w:rsidRPr="00E62E50" w:rsidRDefault="00C33FBF" w:rsidP="00C33FBF">
      <w:pPr>
        <w:tabs>
          <w:tab w:val="left" w:pos="1005"/>
        </w:tabs>
        <w:ind w:left="180" w:firstLine="528"/>
        <w:jc w:val="both"/>
        <w:rPr>
          <w:sz w:val="27"/>
          <w:szCs w:val="27"/>
          <w:lang w:val="uk-UA"/>
        </w:rPr>
      </w:pPr>
      <w:r w:rsidRPr="00E62E50">
        <w:rPr>
          <w:sz w:val="27"/>
          <w:szCs w:val="27"/>
          <w:lang w:val="uk-UA"/>
        </w:rPr>
        <w:t xml:space="preserve">- зростання витрат на покупну теплову енергію для виробництва та надання населенню послуг з </w:t>
      </w:r>
      <w:r w:rsidR="000525E6">
        <w:rPr>
          <w:sz w:val="27"/>
          <w:szCs w:val="27"/>
          <w:lang w:val="uk-UA"/>
        </w:rPr>
        <w:t xml:space="preserve">централізованого опалення </w:t>
      </w:r>
      <w:r w:rsidRPr="00E62E50">
        <w:rPr>
          <w:sz w:val="27"/>
          <w:szCs w:val="27"/>
          <w:lang w:val="uk-UA"/>
        </w:rPr>
        <w:t>та гарячого водопостачання від ПАТ «Харківська ТЕЦ-5» на 86% (Постанова НКРЕКП № 587 від 03.03.2015 р.);</w:t>
      </w:r>
    </w:p>
    <w:p w:rsidR="00C33FBF" w:rsidRPr="00E62E50" w:rsidRDefault="00C33FBF" w:rsidP="00C33FBF">
      <w:pPr>
        <w:tabs>
          <w:tab w:val="left" w:pos="1005"/>
        </w:tabs>
        <w:ind w:left="180" w:firstLine="528"/>
        <w:jc w:val="both"/>
        <w:rPr>
          <w:sz w:val="27"/>
          <w:szCs w:val="27"/>
          <w:lang w:val="uk-UA"/>
        </w:rPr>
      </w:pPr>
      <w:r w:rsidRPr="00E62E50">
        <w:rPr>
          <w:sz w:val="27"/>
          <w:szCs w:val="27"/>
          <w:lang w:val="uk-UA"/>
        </w:rPr>
        <w:t>- підвищення вартості електроенергії на 35,6%.</w:t>
      </w:r>
    </w:p>
    <w:p w:rsidR="00EC581F" w:rsidRPr="00E62E50" w:rsidRDefault="00C33FBF" w:rsidP="00EC581F">
      <w:pPr>
        <w:ind w:firstLine="709"/>
        <w:jc w:val="both"/>
        <w:rPr>
          <w:sz w:val="27"/>
          <w:szCs w:val="27"/>
          <w:lang w:val="uk-UA"/>
        </w:rPr>
      </w:pPr>
      <w:r w:rsidRPr="00E62E50">
        <w:rPr>
          <w:sz w:val="27"/>
          <w:szCs w:val="27"/>
          <w:lang w:val="uk-UA"/>
        </w:rPr>
        <w:t xml:space="preserve">Відповідно причинами підвищення тарифів на послуги з </w:t>
      </w:r>
      <w:r w:rsidR="00C71A38" w:rsidRPr="00E62E50">
        <w:rPr>
          <w:sz w:val="27"/>
          <w:szCs w:val="27"/>
          <w:lang w:val="uk-UA"/>
        </w:rPr>
        <w:t xml:space="preserve">централізованого опалення та </w:t>
      </w:r>
      <w:r w:rsidRPr="00E62E50">
        <w:rPr>
          <w:sz w:val="27"/>
          <w:szCs w:val="27"/>
          <w:lang w:val="uk-UA"/>
        </w:rPr>
        <w:t xml:space="preserve"> постачання гарячої води є  підвищення </w:t>
      </w:r>
      <w:r w:rsidR="00C71A38" w:rsidRPr="00E62E50">
        <w:rPr>
          <w:sz w:val="27"/>
          <w:szCs w:val="27"/>
          <w:lang w:val="uk-UA"/>
        </w:rPr>
        <w:t>вартості теплової енергії на 72,3% та зростання вартості холодної води на підставі Постанови НКРЕКП №872 від 26.03.2015 р.</w:t>
      </w:r>
    </w:p>
    <w:p w:rsidR="00EC581F" w:rsidRPr="00E62E50" w:rsidRDefault="0032212C" w:rsidP="00EC581F">
      <w:pPr>
        <w:ind w:firstLine="709"/>
        <w:jc w:val="both"/>
        <w:rPr>
          <w:sz w:val="27"/>
          <w:szCs w:val="27"/>
          <w:lang w:val="uk-UA"/>
        </w:rPr>
      </w:pPr>
      <w:r w:rsidRPr="00E62E50">
        <w:rPr>
          <w:sz w:val="27"/>
          <w:szCs w:val="27"/>
          <w:lang w:val="uk-UA"/>
        </w:rPr>
        <w:t xml:space="preserve">Відсоток відшкодування </w:t>
      </w:r>
      <w:r w:rsidR="007A7FF5" w:rsidRPr="00E62E50">
        <w:rPr>
          <w:sz w:val="27"/>
          <w:szCs w:val="27"/>
          <w:lang w:val="uk-UA"/>
        </w:rPr>
        <w:t>діючим</w:t>
      </w:r>
      <w:r w:rsidRPr="00E62E50">
        <w:rPr>
          <w:sz w:val="27"/>
          <w:szCs w:val="27"/>
          <w:lang w:val="uk-UA"/>
        </w:rPr>
        <w:t xml:space="preserve"> тариф</w:t>
      </w:r>
      <w:r w:rsidR="00D03ABA">
        <w:rPr>
          <w:sz w:val="27"/>
          <w:szCs w:val="27"/>
          <w:lang w:val="uk-UA"/>
        </w:rPr>
        <w:t>о</w:t>
      </w:r>
      <w:r w:rsidRPr="00E62E50">
        <w:rPr>
          <w:sz w:val="27"/>
          <w:szCs w:val="27"/>
          <w:lang w:val="uk-UA"/>
        </w:rPr>
        <w:t>м</w:t>
      </w:r>
      <w:r w:rsidR="007A7FF5" w:rsidRPr="00E62E50">
        <w:rPr>
          <w:sz w:val="27"/>
          <w:szCs w:val="27"/>
          <w:lang w:val="uk-UA"/>
        </w:rPr>
        <w:t xml:space="preserve"> для населення</w:t>
      </w:r>
      <w:r w:rsidRPr="00E62E50">
        <w:rPr>
          <w:sz w:val="27"/>
          <w:szCs w:val="27"/>
          <w:lang w:val="uk-UA"/>
        </w:rPr>
        <w:t xml:space="preserve"> фактичної собівартості </w:t>
      </w:r>
      <w:r w:rsidR="007A7FF5" w:rsidRPr="00E62E50">
        <w:rPr>
          <w:sz w:val="27"/>
          <w:szCs w:val="27"/>
          <w:lang w:val="uk-UA"/>
        </w:rPr>
        <w:t xml:space="preserve">теплової енергії </w:t>
      </w:r>
      <w:r w:rsidRPr="00E62E50">
        <w:rPr>
          <w:sz w:val="27"/>
          <w:szCs w:val="27"/>
          <w:lang w:val="uk-UA"/>
        </w:rPr>
        <w:t>за 2014 </w:t>
      </w:r>
      <w:r w:rsidR="00070C98" w:rsidRPr="00E62E50">
        <w:rPr>
          <w:sz w:val="27"/>
          <w:szCs w:val="27"/>
          <w:lang w:val="uk-UA"/>
        </w:rPr>
        <w:t>р. становить 9</w:t>
      </w:r>
      <w:r w:rsidRPr="00E62E50">
        <w:rPr>
          <w:sz w:val="27"/>
          <w:szCs w:val="27"/>
          <w:lang w:val="uk-UA"/>
        </w:rPr>
        <w:t>7</w:t>
      </w:r>
      <w:r w:rsidR="007A7FF5" w:rsidRPr="00E62E50">
        <w:rPr>
          <w:sz w:val="27"/>
          <w:szCs w:val="27"/>
          <w:lang w:val="uk-UA"/>
        </w:rPr>
        <w:t>,3</w:t>
      </w:r>
      <w:r w:rsidRPr="00E62E50">
        <w:rPr>
          <w:sz w:val="27"/>
          <w:szCs w:val="27"/>
          <w:lang w:val="uk-UA"/>
        </w:rPr>
        <w:t>%</w:t>
      </w:r>
      <w:r w:rsidR="00070C98" w:rsidRPr="00E62E50">
        <w:rPr>
          <w:sz w:val="27"/>
          <w:szCs w:val="27"/>
          <w:lang w:val="uk-UA"/>
        </w:rPr>
        <w:t>.</w:t>
      </w:r>
      <w:r w:rsidR="00AE3A67" w:rsidRPr="00E62E50">
        <w:rPr>
          <w:sz w:val="27"/>
          <w:szCs w:val="27"/>
          <w:lang w:val="uk-UA"/>
        </w:rPr>
        <w:t xml:space="preserve"> Відсоток в</w:t>
      </w:r>
      <w:r w:rsidR="00D03ABA">
        <w:rPr>
          <w:sz w:val="27"/>
          <w:szCs w:val="27"/>
          <w:lang w:val="uk-UA"/>
        </w:rPr>
        <w:t xml:space="preserve">ідшкодування </w:t>
      </w:r>
      <w:r w:rsidR="00BE06D7">
        <w:rPr>
          <w:sz w:val="27"/>
          <w:szCs w:val="27"/>
          <w:lang w:val="uk-UA"/>
        </w:rPr>
        <w:t>діючим</w:t>
      </w:r>
      <w:r w:rsidR="00D03ABA">
        <w:rPr>
          <w:sz w:val="27"/>
          <w:szCs w:val="27"/>
          <w:lang w:val="uk-UA"/>
        </w:rPr>
        <w:t xml:space="preserve"> тарифо</w:t>
      </w:r>
      <w:r w:rsidR="00AE3A67" w:rsidRPr="00E62E50">
        <w:rPr>
          <w:sz w:val="27"/>
          <w:szCs w:val="27"/>
          <w:lang w:val="uk-UA"/>
        </w:rPr>
        <w:t>м собівартості планового економічно обґрунтованого тарифу</w:t>
      </w:r>
      <w:r w:rsidR="008E13B5" w:rsidRPr="00E62E50">
        <w:rPr>
          <w:sz w:val="27"/>
          <w:szCs w:val="27"/>
          <w:lang w:val="uk-UA"/>
        </w:rPr>
        <w:t xml:space="preserve"> (з урахуванням підвищення</w:t>
      </w:r>
      <w:r w:rsidR="000525E6" w:rsidRPr="000525E6">
        <w:rPr>
          <w:sz w:val="27"/>
          <w:szCs w:val="27"/>
          <w:lang w:val="uk-UA"/>
        </w:rPr>
        <w:t xml:space="preserve"> </w:t>
      </w:r>
      <w:r w:rsidR="000525E6" w:rsidRPr="00E62E50">
        <w:rPr>
          <w:sz w:val="27"/>
          <w:szCs w:val="27"/>
          <w:lang w:val="uk-UA"/>
        </w:rPr>
        <w:t>вартості</w:t>
      </w:r>
      <w:r w:rsidR="008E13B5" w:rsidRPr="00E62E50">
        <w:rPr>
          <w:sz w:val="27"/>
          <w:szCs w:val="27"/>
          <w:lang w:val="uk-UA"/>
        </w:rPr>
        <w:t xml:space="preserve">: газу, покупної теплової енергії, електроенергії) </w:t>
      </w:r>
      <w:r w:rsidR="000525E6">
        <w:rPr>
          <w:sz w:val="27"/>
          <w:szCs w:val="27"/>
          <w:lang w:val="uk-UA"/>
        </w:rPr>
        <w:t>становить</w:t>
      </w:r>
      <w:r w:rsidR="008E13B5" w:rsidRPr="00E62E50">
        <w:rPr>
          <w:sz w:val="27"/>
          <w:szCs w:val="27"/>
          <w:lang w:val="uk-UA"/>
        </w:rPr>
        <w:t xml:space="preserve"> 59,5%.</w:t>
      </w:r>
    </w:p>
    <w:p w:rsidR="00EC581F" w:rsidRPr="00E62E50" w:rsidRDefault="004D2F65" w:rsidP="00781929">
      <w:pPr>
        <w:ind w:firstLine="709"/>
        <w:jc w:val="both"/>
        <w:rPr>
          <w:sz w:val="27"/>
          <w:szCs w:val="27"/>
          <w:lang w:val="uk-UA"/>
        </w:rPr>
      </w:pPr>
      <w:r w:rsidRPr="00E62E50">
        <w:rPr>
          <w:bCs/>
          <w:color w:val="000000"/>
          <w:sz w:val="27"/>
          <w:szCs w:val="27"/>
          <w:lang w:val="uk-UA" w:eastAsia="ru-RU"/>
        </w:rPr>
        <w:t>Динаміка зміни  тарифів та с</w:t>
      </w:r>
      <w:r w:rsidR="00781929" w:rsidRPr="00E62E50">
        <w:rPr>
          <w:bCs/>
          <w:color w:val="000000"/>
          <w:sz w:val="27"/>
          <w:szCs w:val="27"/>
          <w:lang w:val="uk-UA" w:eastAsia="ru-RU"/>
        </w:rPr>
        <w:t xml:space="preserve">труктура нових тарифів на послуги з централізованого опалення та централізованого постачання гарячої води, що надаються населенню </w:t>
      </w:r>
      <w:proofErr w:type="spellStart"/>
      <w:r w:rsidR="00781929" w:rsidRPr="00E62E50">
        <w:rPr>
          <w:bCs/>
          <w:color w:val="000000"/>
          <w:sz w:val="27"/>
          <w:szCs w:val="27"/>
          <w:lang w:val="uk-UA" w:eastAsia="ru-RU"/>
        </w:rPr>
        <w:t>КП</w:t>
      </w:r>
      <w:proofErr w:type="spellEnd"/>
      <w:r w:rsidR="00781929" w:rsidRPr="00E62E50">
        <w:rPr>
          <w:bCs/>
          <w:color w:val="000000"/>
          <w:sz w:val="27"/>
          <w:szCs w:val="27"/>
          <w:lang w:val="uk-UA" w:eastAsia="ru-RU"/>
        </w:rPr>
        <w:t xml:space="preserve"> "Харківські теплові мережі" з 01.05.2015 р. </w:t>
      </w:r>
      <w:r w:rsidR="00624867" w:rsidRPr="00E62E50">
        <w:rPr>
          <w:sz w:val="27"/>
          <w:szCs w:val="27"/>
          <w:lang w:val="uk-UA"/>
        </w:rPr>
        <w:t>наведені у Таблиці</w:t>
      </w:r>
      <w:r w:rsidR="00781929" w:rsidRPr="00E62E50">
        <w:rPr>
          <w:sz w:val="27"/>
          <w:szCs w:val="27"/>
          <w:lang w:val="uk-UA"/>
        </w:rPr>
        <w:t xml:space="preserve"> №1</w:t>
      </w:r>
      <w:r w:rsidRPr="00E62E50">
        <w:rPr>
          <w:sz w:val="27"/>
          <w:szCs w:val="27"/>
          <w:lang w:val="uk-UA"/>
        </w:rPr>
        <w:t xml:space="preserve"> та</w:t>
      </w:r>
      <w:r w:rsidR="00781929" w:rsidRPr="00E62E50">
        <w:rPr>
          <w:sz w:val="27"/>
          <w:szCs w:val="27"/>
          <w:lang w:val="uk-UA"/>
        </w:rPr>
        <w:t xml:space="preserve"> Таблиці №2.</w:t>
      </w:r>
    </w:p>
    <w:p w:rsidR="00EC581F" w:rsidRPr="00E62E50" w:rsidRDefault="00EC581F" w:rsidP="00EC581F">
      <w:pPr>
        <w:spacing w:line="360" w:lineRule="auto"/>
        <w:ind w:firstLine="560"/>
        <w:jc w:val="both"/>
        <w:rPr>
          <w:sz w:val="27"/>
          <w:szCs w:val="27"/>
          <w:lang w:val="uk-UA"/>
        </w:rPr>
      </w:pPr>
    </w:p>
    <w:tbl>
      <w:tblPr>
        <w:tblW w:w="9811" w:type="dxa"/>
        <w:jc w:val="center"/>
        <w:tblInd w:w="90" w:type="dxa"/>
        <w:tblLook w:val="04A0"/>
      </w:tblPr>
      <w:tblGrid>
        <w:gridCol w:w="5206"/>
        <w:gridCol w:w="1596"/>
        <w:gridCol w:w="1596"/>
        <w:gridCol w:w="1413"/>
      </w:tblGrid>
      <w:tr w:rsidR="004312FF" w:rsidTr="00C137C8">
        <w:trPr>
          <w:trHeight w:val="930"/>
          <w:jc w:val="center"/>
        </w:trPr>
        <w:tc>
          <w:tcPr>
            <w:tcW w:w="981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2FF" w:rsidRDefault="00624867" w:rsidP="00C137C8">
            <w:pPr>
              <w:suppressAutoHyphens w:val="0"/>
              <w:jc w:val="right"/>
              <w:rPr>
                <w:bCs/>
                <w:color w:val="000000"/>
                <w:lang w:val="uk-UA" w:eastAsia="ru-RU"/>
              </w:rPr>
            </w:pPr>
            <w:r>
              <w:rPr>
                <w:bCs/>
                <w:color w:val="000000"/>
                <w:lang w:val="uk-UA" w:eastAsia="ru-RU"/>
              </w:rPr>
              <w:t>Таблиця</w:t>
            </w:r>
            <w:r w:rsidR="00781929">
              <w:rPr>
                <w:bCs/>
                <w:color w:val="000000"/>
                <w:lang w:val="uk-UA" w:eastAsia="ru-RU"/>
              </w:rPr>
              <w:t xml:space="preserve"> №1</w:t>
            </w:r>
          </w:p>
          <w:p w:rsidR="00624867" w:rsidRDefault="00624867" w:rsidP="00C137C8">
            <w:pPr>
              <w:suppressAutoHyphens w:val="0"/>
              <w:jc w:val="right"/>
              <w:rPr>
                <w:bCs/>
                <w:color w:val="000000"/>
                <w:lang w:val="uk-UA" w:eastAsia="ru-RU"/>
              </w:rPr>
            </w:pPr>
          </w:p>
          <w:p w:rsidR="004312FF" w:rsidRDefault="004312FF" w:rsidP="00C137C8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 w:eastAsia="ru-RU"/>
              </w:rPr>
              <w:t xml:space="preserve">Динаміка зміни  тарифів для надання послуг населенню </w:t>
            </w:r>
          </w:p>
          <w:p w:rsidR="004312FF" w:rsidRDefault="004312FF" w:rsidP="00C137C8">
            <w:pPr>
              <w:suppressAutoHyphens w:val="0"/>
              <w:jc w:val="center"/>
              <w:rPr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 w:eastAsia="ru-RU"/>
              </w:rPr>
              <w:t xml:space="preserve">з централізованого опалення та централізованого постачання  гарячої води </w:t>
            </w:r>
          </w:p>
          <w:p w:rsidR="004312FF" w:rsidRDefault="004312FF" w:rsidP="00C137C8">
            <w:pPr>
              <w:suppressAutoHyphens w:val="0"/>
              <w:jc w:val="center"/>
              <w:rPr>
                <w:b/>
                <w:bCs/>
                <w:color w:val="000000"/>
                <w:lang w:val="uk-UA" w:eastAsia="ru-RU"/>
              </w:rPr>
            </w:pPr>
          </w:p>
        </w:tc>
      </w:tr>
      <w:tr w:rsidR="004312FF" w:rsidTr="00C137C8">
        <w:trPr>
          <w:cantSplit/>
          <w:trHeight w:val="555"/>
          <w:jc w:val="center"/>
        </w:trPr>
        <w:tc>
          <w:tcPr>
            <w:tcW w:w="5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312FF" w:rsidRDefault="004312FF" w:rsidP="00C137C8">
            <w:pPr>
              <w:suppressAutoHyphens w:val="0"/>
              <w:jc w:val="center"/>
              <w:rPr>
                <w:color w:val="000000"/>
                <w:lang w:val="uk-UA" w:eastAsia="ru-RU"/>
              </w:rPr>
            </w:pPr>
            <w:r>
              <w:rPr>
                <w:color w:val="000000"/>
                <w:lang w:val="uk-UA" w:eastAsia="ru-RU"/>
              </w:rPr>
              <w:t>Найменування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12FF" w:rsidRDefault="004312FF" w:rsidP="00C137C8">
            <w:pPr>
              <w:suppressAutoHyphens w:val="0"/>
              <w:jc w:val="center"/>
              <w:rPr>
                <w:bCs/>
                <w:color w:val="000000"/>
                <w:lang w:val="uk-UA" w:eastAsia="ru-RU"/>
              </w:rPr>
            </w:pPr>
            <w:r>
              <w:rPr>
                <w:bCs/>
                <w:color w:val="000000"/>
                <w:lang w:val="uk-UA" w:eastAsia="ru-RU"/>
              </w:rPr>
              <w:t>Діючі тарифи з 01.08.2014 р., (з ПДВ)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12FF" w:rsidRDefault="004312FF" w:rsidP="00C137C8">
            <w:pPr>
              <w:suppressAutoHyphens w:val="0"/>
              <w:jc w:val="center"/>
              <w:rPr>
                <w:bCs/>
                <w:color w:val="000000"/>
                <w:lang w:val="uk-UA" w:eastAsia="ru-RU"/>
              </w:rPr>
            </w:pPr>
            <w:r>
              <w:rPr>
                <w:bCs/>
                <w:color w:val="000000"/>
                <w:lang w:val="uk-UA" w:eastAsia="ru-RU"/>
              </w:rPr>
              <w:t>Нові тарифи, (з ПДВ)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12FF" w:rsidRDefault="004312FF" w:rsidP="00C137C8">
            <w:pPr>
              <w:suppressAutoHyphens w:val="0"/>
              <w:jc w:val="center"/>
              <w:rPr>
                <w:bCs/>
                <w:color w:val="000000"/>
                <w:lang w:val="uk-UA" w:eastAsia="ru-RU"/>
              </w:rPr>
            </w:pPr>
            <w:r>
              <w:rPr>
                <w:bCs/>
                <w:color w:val="000000"/>
                <w:lang w:val="uk-UA" w:eastAsia="ru-RU"/>
              </w:rPr>
              <w:t>Зміна тарифів, %</w:t>
            </w:r>
          </w:p>
        </w:tc>
      </w:tr>
      <w:tr w:rsidR="004312FF" w:rsidTr="00C137C8">
        <w:trPr>
          <w:cantSplit/>
          <w:trHeight w:val="330"/>
          <w:jc w:val="center"/>
        </w:trPr>
        <w:tc>
          <w:tcPr>
            <w:tcW w:w="5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12FF" w:rsidRDefault="004312FF" w:rsidP="00C137C8">
            <w:pPr>
              <w:suppressAutoHyphens w:val="0"/>
              <w:rPr>
                <w:color w:val="000000"/>
                <w:lang w:val="uk-UA"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12FF" w:rsidRDefault="004312FF" w:rsidP="00C137C8">
            <w:pPr>
              <w:suppressAutoHyphens w:val="0"/>
              <w:rPr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12FF" w:rsidRDefault="004312FF" w:rsidP="00C137C8">
            <w:pPr>
              <w:suppressAutoHyphens w:val="0"/>
              <w:rPr>
                <w:b/>
                <w:bCs/>
                <w:color w:val="000000"/>
                <w:lang w:val="uk-UA" w:eastAsia="ru-RU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12FF" w:rsidRDefault="004312FF" w:rsidP="00C137C8">
            <w:pPr>
              <w:suppressAutoHyphens w:val="0"/>
              <w:rPr>
                <w:b/>
                <w:bCs/>
                <w:color w:val="000000"/>
                <w:lang w:val="uk-UA" w:eastAsia="ru-RU"/>
              </w:rPr>
            </w:pPr>
          </w:p>
        </w:tc>
      </w:tr>
      <w:tr w:rsidR="004312FF" w:rsidTr="00C137C8">
        <w:trPr>
          <w:cantSplit/>
          <w:trHeight w:val="739"/>
          <w:jc w:val="center"/>
        </w:trPr>
        <w:tc>
          <w:tcPr>
            <w:tcW w:w="9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2FF" w:rsidRDefault="004312FF" w:rsidP="00C137C8">
            <w:pPr>
              <w:suppressAutoHyphens w:val="0"/>
              <w:jc w:val="center"/>
              <w:rPr>
                <w:color w:val="000000"/>
                <w:lang w:val="uk-UA" w:eastAsia="ru-RU"/>
              </w:rPr>
            </w:pPr>
            <w:r>
              <w:rPr>
                <w:b/>
                <w:color w:val="000000"/>
                <w:lang w:val="uk-UA" w:eastAsia="ru-RU"/>
              </w:rPr>
              <w:t>Тарифи на</w:t>
            </w:r>
            <w:r>
              <w:rPr>
                <w:b/>
                <w:lang w:val="uk-UA"/>
              </w:rPr>
              <w:t xml:space="preserve"> послуги з централізованого опалення, що надаються населенню                   </w:t>
            </w:r>
            <w:proofErr w:type="spellStart"/>
            <w:r>
              <w:rPr>
                <w:b/>
                <w:lang w:val="uk-UA"/>
              </w:rPr>
              <w:t>КП</w:t>
            </w:r>
            <w:proofErr w:type="spellEnd"/>
            <w:r>
              <w:rPr>
                <w:b/>
                <w:lang w:val="uk-UA"/>
              </w:rPr>
              <w:t xml:space="preserve"> «Харківські теплові мережі»:</w:t>
            </w:r>
          </w:p>
        </w:tc>
      </w:tr>
      <w:tr w:rsidR="004312FF" w:rsidTr="00C137C8">
        <w:trPr>
          <w:trHeight w:val="739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2FF" w:rsidRDefault="004312FF" w:rsidP="00C137C8">
            <w:pPr>
              <w:suppressAutoHyphens w:val="0"/>
              <w:rPr>
                <w:lang w:val="uk-UA"/>
              </w:rPr>
            </w:pPr>
            <w:r>
              <w:rPr>
                <w:lang w:val="uk-UA"/>
              </w:rPr>
              <w:t xml:space="preserve"> - для абонентів житлових будинків </w:t>
            </w:r>
          </w:p>
          <w:p w:rsidR="004312FF" w:rsidRDefault="004312FF" w:rsidP="00C137C8">
            <w:pPr>
              <w:suppressAutoHyphens w:val="0"/>
              <w:rPr>
                <w:color w:val="000000"/>
                <w:lang w:val="uk-UA" w:eastAsia="ru-RU"/>
              </w:rPr>
            </w:pPr>
            <w:r>
              <w:rPr>
                <w:b/>
                <w:i/>
                <w:lang w:val="uk-UA"/>
              </w:rPr>
              <w:t xml:space="preserve">з будинковими та квартирними приладами обліку </w:t>
            </w:r>
            <w:r>
              <w:rPr>
                <w:lang w:val="uk-UA"/>
              </w:rPr>
              <w:t xml:space="preserve">теплової енергії, 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  <w:r>
              <w:rPr>
                <w:lang w:val="uk-UA"/>
              </w:rPr>
              <w:t>/</w:t>
            </w:r>
            <w:proofErr w:type="spellStart"/>
            <w:r>
              <w:rPr>
                <w:lang w:val="uk-UA"/>
              </w:rPr>
              <w:t>Гкал</w:t>
            </w:r>
            <w:proofErr w:type="spellEnd"/>
            <w:r>
              <w:rPr>
                <w:color w:val="000000"/>
                <w:lang w:val="uk-UA" w:eastAsia="ru-RU"/>
              </w:rPr>
              <w:t xml:space="preserve">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Default="004312FF" w:rsidP="00C137C8">
            <w:pPr>
              <w:suppressAutoHyphens w:val="0"/>
              <w:jc w:val="center"/>
              <w:rPr>
                <w:color w:val="000000"/>
                <w:lang w:val="uk-UA" w:eastAsia="ru-RU"/>
              </w:rPr>
            </w:pPr>
            <w:r>
              <w:rPr>
                <w:color w:val="000000"/>
                <w:lang w:val="uk-UA" w:eastAsia="ru-RU"/>
              </w:rPr>
              <w:t>374,50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Default="004312FF" w:rsidP="00C137C8">
            <w:pPr>
              <w:suppressAutoHyphens w:val="0"/>
              <w:jc w:val="center"/>
              <w:rPr>
                <w:color w:val="000000"/>
                <w:lang w:val="uk-UA" w:eastAsia="ru-RU"/>
              </w:rPr>
            </w:pPr>
            <w:r>
              <w:rPr>
                <w:color w:val="000000"/>
                <w:lang w:val="uk-UA" w:eastAsia="ru-RU"/>
              </w:rPr>
              <w:t>642,09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Default="004312FF" w:rsidP="00C137C8">
            <w:pPr>
              <w:suppressAutoHyphens w:val="0"/>
              <w:jc w:val="center"/>
              <w:rPr>
                <w:color w:val="000000"/>
                <w:lang w:val="uk-UA" w:eastAsia="ru-RU"/>
              </w:rPr>
            </w:pPr>
            <w:r>
              <w:rPr>
                <w:color w:val="000000"/>
                <w:lang w:val="uk-UA" w:eastAsia="ru-RU"/>
              </w:rPr>
              <w:t>71,4%</w:t>
            </w:r>
          </w:p>
        </w:tc>
      </w:tr>
      <w:tr w:rsidR="004312FF" w:rsidRPr="00176A33" w:rsidTr="00C137C8">
        <w:trPr>
          <w:trHeight w:val="89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2FF" w:rsidRPr="00176A33" w:rsidRDefault="004312FF" w:rsidP="00C137C8">
            <w:pPr>
              <w:suppressAutoHyphens w:val="0"/>
              <w:rPr>
                <w:lang w:val="uk-UA"/>
              </w:rPr>
            </w:pPr>
            <w:r w:rsidRPr="00176A33">
              <w:rPr>
                <w:lang w:val="uk-UA"/>
              </w:rPr>
              <w:t xml:space="preserve"> - для абонентів житлових будинків </w:t>
            </w:r>
          </w:p>
          <w:p w:rsidR="004312FF" w:rsidRPr="00176A33" w:rsidRDefault="004312FF" w:rsidP="00C137C8">
            <w:pPr>
              <w:suppressAutoHyphens w:val="0"/>
              <w:rPr>
                <w:lang w:val="uk-UA" w:eastAsia="ru-RU"/>
              </w:rPr>
            </w:pPr>
            <w:r w:rsidRPr="00176A33">
              <w:rPr>
                <w:b/>
                <w:i/>
                <w:lang w:val="uk-UA"/>
              </w:rPr>
              <w:t xml:space="preserve">без будинкових та квартирних приладів обліку </w:t>
            </w:r>
            <w:r w:rsidRPr="00176A33">
              <w:rPr>
                <w:lang w:val="uk-UA"/>
              </w:rPr>
              <w:t>теплової енергії за 1 кв. м за місяць протягом опалювального періоду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9,58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16,42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71,4%</w:t>
            </w:r>
          </w:p>
        </w:tc>
      </w:tr>
      <w:tr w:rsidR="004312FF" w:rsidRPr="00176A33" w:rsidTr="00C137C8">
        <w:trPr>
          <w:cantSplit/>
          <w:trHeight w:val="375"/>
          <w:jc w:val="center"/>
        </w:trPr>
        <w:tc>
          <w:tcPr>
            <w:tcW w:w="98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lang w:val="uk-UA" w:eastAsia="ru-RU"/>
              </w:rPr>
            </w:pPr>
            <w:r w:rsidRPr="00176A33">
              <w:rPr>
                <w:b/>
                <w:lang w:val="uk-UA" w:eastAsia="ru-RU"/>
              </w:rPr>
              <w:t>Тарифи на</w:t>
            </w:r>
            <w:r w:rsidRPr="00176A33">
              <w:rPr>
                <w:b/>
                <w:lang w:val="uk-UA"/>
              </w:rPr>
              <w:t xml:space="preserve"> послуги з централізованого постачання гарячої води, що надаються населенню  </w:t>
            </w:r>
            <w:proofErr w:type="spellStart"/>
            <w:r w:rsidRPr="00176A33">
              <w:rPr>
                <w:b/>
                <w:lang w:val="uk-UA"/>
              </w:rPr>
              <w:t>КП</w:t>
            </w:r>
            <w:proofErr w:type="spellEnd"/>
            <w:r w:rsidRPr="00176A33">
              <w:rPr>
                <w:b/>
                <w:lang w:val="uk-UA"/>
              </w:rPr>
              <w:t xml:space="preserve"> «Харківські теплові мережі»:</w:t>
            </w:r>
          </w:p>
        </w:tc>
      </w:tr>
      <w:tr w:rsidR="004312FF" w:rsidRPr="00176A33" w:rsidTr="00C137C8">
        <w:trPr>
          <w:trHeight w:val="375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27CD" w:rsidRPr="00176A33" w:rsidRDefault="004312FF" w:rsidP="00C137C8">
            <w:pPr>
              <w:suppressAutoHyphens w:val="0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- за</w:t>
            </w:r>
            <w:r w:rsidRPr="00176A33">
              <w:rPr>
                <w:lang w:val="uk-UA"/>
              </w:rPr>
              <w:t xml:space="preserve"> умови </w:t>
            </w:r>
            <w:r w:rsidRPr="00176A33">
              <w:rPr>
                <w:b/>
                <w:i/>
                <w:lang w:val="uk-UA"/>
              </w:rPr>
              <w:t xml:space="preserve">підключення </w:t>
            </w:r>
            <w:proofErr w:type="spellStart"/>
            <w:r w:rsidRPr="00176A33">
              <w:rPr>
                <w:b/>
                <w:i/>
                <w:lang w:val="uk-UA"/>
              </w:rPr>
              <w:t>рушникосушильників</w:t>
            </w:r>
            <w:proofErr w:type="spellEnd"/>
            <w:r w:rsidRPr="00176A33">
              <w:rPr>
                <w:lang w:val="uk-UA"/>
              </w:rPr>
              <w:t xml:space="preserve"> до систем гарячого водопостачання</w:t>
            </w:r>
            <w:r w:rsidRPr="00176A33">
              <w:rPr>
                <w:lang w:val="uk-UA" w:eastAsia="ru-RU"/>
              </w:rPr>
              <w:t xml:space="preserve">, </w:t>
            </w:r>
          </w:p>
          <w:p w:rsidR="004312FF" w:rsidRPr="00176A33" w:rsidRDefault="004312FF" w:rsidP="00C137C8">
            <w:pPr>
              <w:suppressAutoHyphens w:val="0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грн. за 1 куб. м.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25.93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40.92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57,8%</w:t>
            </w:r>
          </w:p>
        </w:tc>
      </w:tr>
      <w:tr w:rsidR="004312FF" w:rsidRPr="00176A33" w:rsidTr="00C137C8">
        <w:trPr>
          <w:trHeight w:val="330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2FF" w:rsidRPr="00176A33" w:rsidRDefault="004312FF" w:rsidP="00C137C8">
            <w:pPr>
              <w:suppressAutoHyphens w:val="0"/>
              <w:rPr>
                <w:sz w:val="22"/>
                <w:szCs w:val="22"/>
                <w:lang w:val="uk-UA" w:eastAsia="ru-RU"/>
              </w:rPr>
            </w:pPr>
            <w:r w:rsidRPr="00176A33">
              <w:rPr>
                <w:sz w:val="22"/>
                <w:szCs w:val="22"/>
                <w:lang w:val="uk-UA" w:eastAsia="ru-RU"/>
              </w:rPr>
              <w:t xml:space="preserve">    в т.ч. вартість холодної води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EA1A3E">
            <w:pPr>
              <w:suppressAutoHyphens w:val="0"/>
              <w:jc w:val="center"/>
              <w:rPr>
                <w:sz w:val="22"/>
                <w:szCs w:val="22"/>
                <w:lang w:val="uk-UA" w:eastAsia="ru-RU"/>
              </w:rPr>
            </w:pPr>
            <w:r w:rsidRPr="00176A33">
              <w:rPr>
                <w:sz w:val="22"/>
                <w:szCs w:val="22"/>
                <w:lang w:val="uk-UA" w:eastAsia="ru-RU"/>
              </w:rPr>
              <w:t>4.29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sz w:val="22"/>
                <w:szCs w:val="22"/>
                <w:lang w:val="uk-UA" w:eastAsia="ru-RU"/>
              </w:rPr>
            </w:pPr>
            <w:r w:rsidRPr="00176A33">
              <w:rPr>
                <w:sz w:val="22"/>
                <w:szCs w:val="22"/>
                <w:lang w:val="uk-UA" w:eastAsia="ru-RU"/>
              </w:rPr>
              <w:t>4.76*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sz w:val="22"/>
                <w:szCs w:val="22"/>
                <w:lang w:val="uk-UA" w:eastAsia="ru-RU"/>
              </w:rPr>
            </w:pPr>
            <w:r w:rsidRPr="00176A33">
              <w:rPr>
                <w:sz w:val="22"/>
                <w:szCs w:val="22"/>
                <w:lang w:val="uk-UA" w:eastAsia="ru-RU"/>
              </w:rPr>
              <w:t>11,0%</w:t>
            </w:r>
          </w:p>
        </w:tc>
      </w:tr>
      <w:tr w:rsidR="004312FF" w:rsidRPr="00176A33" w:rsidTr="00C137C8">
        <w:trPr>
          <w:trHeight w:val="375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2FF" w:rsidRPr="00176A33" w:rsidRDefault="004312FF" w:rsidP="00C137C8">
            <w:pPr>
              <w:suppressAutoHyphens w:val="0"/>
              <w:rPr>
                <w:lang w:val="uk-UA"/>
              </w:rPr>
            </w:pPr>
            <w:r w:rsidRPr="00176A33">
              <w:rPr>
                <w:sz w:val="28"/>
                <w:szCs w:val="28"/>
                <w:lang w:val="uk-UA"/>
              </w:rPr>
              <w:t xml:space="preserve">- </w:t>
            </w:r>
            <w:r w:rsidRPr="00176A33">
              <w:rPr>
                <w:lang w:val="uk-UA"/>
              </w:rPr>
              <w:t xml:space="preserve">за </w:t>
            </w:r>
            <w:r w:rsidRPr="00176A33">
              <w:rPr>
                <w:b/>
                <w:i/>
                <w:lang w:val="uk-UA"/>
              </w:rPr>
              <w:t xml:space="preserve">відсутності </w:t>
            </w:r>
            <w:proofErr w:type="spellStart"/>
            <w:r w:rsidRPr="00176A33">
              <w:rPr>
                <w:b/>
                <w:i/>
                <w:lang w:val="uk-UA"/>
              </w:rPr>
              <w:t>рушникосушильників</w:t>
            </w:r>
            <w:proofErr w:type="spellEnd"/>
            <w:r w:rsidRPr="00176A33">
              <w:rPr>
                <w:lang w:val="uk-UA"/>
              </w:rPr>
              <w:t xml:space="preserve">, </w:t>
            </w:r>
          </w:p>
          <w:p w:rsidR="004312FF" w:rsidRPr="00176A33" w:rsidRDefault="004312FF" w:rsidP="00C137C8">
            <w:pPr>
              <w:suppressAutoHyphens w:val="0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грн. за 1 куб. м.</w:t>
            </w:r>
            <w:r w:rsidRPr="00176A33">
              <w:rPr>
                <w:lang w:val="uk-UA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24.23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38.02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lang w:val="uk-UA" w:eastAsia="ru-RU"/>
              </w:rPr>
            </w:pPr>
            <w:r w:rsidRPr="00176A33">
              <w:rPr>
                <w:lang w:val="uk-UA" w:eastAsia="ru-RU"/>
              </w:rPr>
              <w:t>56,9%</w:t>
            </w:r>
          </w:p>
        </w:tc>
      </w:tr>
      <w:tr w:rsidR="004312FF" w:rsidRPr="00176A33" w:rsidTr="00C137C8">
        <w:trPr>
          <w:trHeight w:val="330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2FF" w:rsidRPr="00176A33" w:rsidRDefault="004312FF" w:rsidP="00C137C8">
            <w:pPr>
              <w:suppressAutoHyphens w:val="0"/>
              <w:rPr>
                <w:sz w:val="22"/>
                <w:szCs w:val="22"/>
                <w:lang w:val="uk-UA" w:eastAsia="ru-RU"/>
              </w:rPr>
            </w:pPr>
            <w:r w:rsidRPr="00176A33">
              <w:rPr>
                <w:sz w:val="22"/>
                <w:szCs w:val="22"/>
                <w:lang w:val="uk-UA" w:eastAsia="ru-RU"/>
              </w:rPr>
              <w:t xml:space="preserve">      в т.ч. вартість холодної води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EA1A3E">
            <w:pPr>
              <w:suppressAutoHyphens w:val="0"/>
              <w:jc w:val="center"/>
              <w:rPr>
                <w:sz w:val="22"/>
                <w:szCs w:val="22"/>
                <w:lang w:val="uk-UA" w:eastAsia="ru-RU"/>
              </w:rPr>
            </w:pPr>
            <w:r w:rsidRPr="00176A33">
              <w:rPr>
                <w:sz w:val="22"/>
                <w:szCs w:val="22"/>
                <w:lang w:val="uk-UA" w:eastAsia="ru-RU"/>
              </w:rPr>
              <w:t>4.29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sz w:val="22"/>
                <w:szCs w:val="22"/>
                <w:lang w:val="uk-UA" w:eastAsia="ru-RU"/>
              </w:rPr>
            </w:pPr>
            <w:r w:rsidRPr="00176A33">
              <w:rPr>
                <w:sz w:val="22"/>
                <w:szCs w:val="22"/>
                <w:lang w:val="uk-UA" w:eastAsia="ru-RU"/>
              </w:rPr>
              <w:t>4.76*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12FF" w:rsidRPr="00176A33" w:rsidRDefault="004312FF" w:rsidP="00C137C8">
            <w:pPr>
              <w:suppressAutoHyphens w:val="0"/>
              <w:jc w:val="center"/>
              <w:rPr>
                <w:sz w:val="22"/>
                <w:szCs w:val="22"/>
                <w:lang w:val="uk-UA" w:eastAsia="ru-RU"/>
              </w:rPr>
            </w:pPr>
            <w:r w:rsidRPr="00176A33">
              <w:rPr>
                <w:sz w:val="22"/>
                <w:szCs w:val="22"/>
                <w:lang w:val="uk-UA" w:eastAsia="ru-RU"/>
              </w:rPr>
              <w:t>11,0%</w:t>
            </w:r>
          </w:p>
        </w:tc>
      </w:tr>
    </w:tbl>
    <w:p w:rsidR="004312FF" w:rsidRPr="00176A33" w:rsidRDefault="004312FF" w:rsidP="004312FF">
      <w:pPr>
        <w:ind w:firstLine="851"/>
        <w:jc w:val="both"/>
        <w:rPr>
          <w:sz w:val="22"/>
          <w:szCs w:val="22"/>
          <w:lang w:val="uk-UA"/>
        </w:rPr>
      </w:pPr>
    </w:p>
    <w:p w:rsidR="004312FF" w:rsidRPr="00A33783" w:rsidRDefault="005347A3" w:rsidP="00A33783">
      <w:pPr>
        <w:ind w:left="142" w:hanging="142"/>
        <w:jc w:val="both"/>
        <w:rPr>
          <w:i/>
          <w:sz w:val="22"/>
          <w:szCs w:val="22"/>
          <w:lang w:val="uk-UA"/>
        </w:rPr>
      </w:pPr>
      <w:r w:rsidRPr="00A33783">
        <w:rPr>
          <w:i/>
          <w:sz w:val="22"/>
          <w:szCs w:val="22"/>
          <w:lang w:val="uk-UA"/>
        </w:rPr>
        <w:t xml:space="preserve">* </w:t>
      </w:r>
      <w:proofErr w:type="spellStart"/>
      <w:r w:rsidR="004312FF" w:rsidRPr="00A33783">
        <w:rPr>
          <w:i/>
          <w:sz w:val="22"/>
          <w:szCs w:val="22"/>
          <w:lang w:val="uk-UA"/>
        </w:rPr>
        <w:t>Довідково</w:t>
      </w:r>
      <w:proofErr w:type="spellEnd"/>
      <w:r w:rsidR="004312FF" w:rsidRPr="00A33783">
        <w:rPr>
          <w:i/>
          <w:sz w:val="22"/>
          <w:szCs w:val="22"/>
          <w:lang w:val="uk-UA"/>
        </w:rPr>
        <w:t xml:space="preserve">: в нових тарифах на послуги централізованого гарячого водопостачання врахована вартість </w:t>
      </w:r>
      <w:r w:rsidR="00A33783">
        <w:rPr>
          <w:i/>
          <w:sz w:val="22"/>
          <w:szCs w:val="22"/>
          <w:lang w:val="uk-UA"/>
        </w:rPr>
        <w:t xml:space="preserve">    </w:t>
      </w:r>
      <w:r w:rsidR="004312FF" w:rsidRPr="00A33783">
        <w:rPr>
          <w:i/>
          <w:sz w:val="22"/>
          <w:szCs w:val="22"/>
          <w:lang w:val="uk-UA"/>
        </w:rPr>
        <w:t xml:space="preserve">холодної води за середнім тарифом </w:t>
      </w:r>
      <w:r w:rsidR="00176A33" w:rsidRPr="00A33783">
        <w:rPr>
          <w:i/>
          <w:sz w:val="22"/>
          <w:szCs w:val="22"/>
          <w:lang w:val="uk-UA"/>
        </w:rPr>
        <w:t xml:space="preserve">по постачальникам холодної води </w:t>
      </w:r>
      <w:r w:rsidR="005C6BD5" w:rsidRPr="00A33783">
        <w:rPr>
          <w:i/>
          <w:sz w:val="22"/>
          <w:szCs w:val="22"/>
          <w:lang w:val="uk-UA"/>
        </w:rPr>
        <w:t xml:space="preserve">- </w:t>
      </w:r>
      <w:r w:rsidR="00925F9E" w:rsidRPr="00A33783">
        <w:rPr>
          <w:i/>
          <w:sz w:val="22"/>
          <w:szCs w:val="22"/>
          <w:lang w:val="uk-UA"/>
        </w:rPr>
        <w:t xml:space="preserve">4,76 грн. </w:t>
      </w:r>
      <w:r w:rsidR="004312FF" w:rsidRPr="00A33783">
        <w:rPr>
          <w:i/>
          <w:sz w:val="22"/>
          <w:szCs w:val="22"/>
          <w:lang w:val="uk-UA"/>
        </w:rPr>
        <w:t>за 1 куб. м. без ПДВ.</w:t>
      </w:r>
    </w:p>
    <w:p w:rsidR="00624867" w:rsidRDefault="00624867" w:rsidP="00EC581F">
      <w:pPr>
        <w:rPr>
          <w:sz w:val="27"/>
          <w:szCs w:val="27"/>
          <w:lang w:val="uk-UA"/>
        </w:rPr>
      </w:pPr>
    </w:p>
    <w:p w:rsidR="00CB6EB0" w:rsidRDefault="00CB6EB0" w:rsidP="00CB6EB0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Зауваження та пропозиції стосовно вищенаведеної інформації приймаються протягом 14 календарних днів за адресою: 61037, </w:t>
      </w:r>
      <w:proofErr w:type="spellStart"/>
      <w:r>
        <w:rPr>
          <w:sz w:val="27"/>
          <w:szCs w:val="27"/>
          <w:lang w:val="uk-UA"/>
        </w:rPr>
        <w:t>м.Харків</w:t>
      </w:r>
      <w:proofErr w:type="spellEnd"/>
      <w:r>
        <w:rPr>
          <w:sz w:val="27"/>
          <w:szCs w:val="27"/>
          <w:lang w:val="uk-UA"/>
        </w:rPr>
        <w:t xml:space="preserve">, вул. </w:t>
      </w:r>
      <w:proofErr w:type="spellStart"/>
      <w:r>
        <w:rPr>
          <w:sz w:val="27"/>
          <w:szCs w:val="27"/>
          <w:lang w:val="uk-UA"/>
        </w:rPr>
        <w:t>Доброхотова</w:t>
      </w:r>
      <w:proofErr w:type="spellEnd"/>
      <w:r>
        <w:rPr>
          <w:sz w:val="27"/>
          <w:szCs w:val="27"/>
          <w:lang w:val="uk-UA"/>
        </w:rPr>
        <w:t>, 11.</w:t>
      </w:r>
    </w:p>
    <w:p w:rsidR="00624867" w:rsidRPr="002C3B0E" w:rsidRDefault="00624867" w:rsidP="00EC581F">
      <w:pPr>
        <w:rPr>
          <w:sz w:val="27"/>
          <w:szCs w:val="27"/>
          <w:lang w:val="uk-UA"/>
        </w:rPr>
      </w:pPr>
    </w:p>
    <w:sectPr w:rsidR="00624867" w:rsidRPr="002C3B0E" w:rsidSect="00E62E50">
      <w:footerReference w:type="even" r:id="rId7"/>
      <w:footerReference w:type="default" r:id="rId8"/>
      <w:pgSz w:w="11906" w:h="16838"/>
      <w:pgMar w:top="568" w:right="707" w:bottom="568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E0C" w:rsidRDefault="00CC5E0C">
      <w:r>
        <w:separator/>
      </w:r>
    </w:p>
  </w:endnote>
  <w:endnote w:type="continuationSeparator" w:id="0">
    <w:p w:rsidR="00CC5E0C" w:rsidRDefault="00CC5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avi">
    <w:panose1 w:val="02000500000000000000"/>
    <w:charset w:val="00"/>
    <w:family w:val="auto"/>
    <w:pitch w:val="variable"/>
    <w:sig w:usb0="0002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894" w:rsidRDefault="00AA0F58" w:rsidP="007020C2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0789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07894" w:rsidRDefault="00C07894" w:rsidP="00E96C38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894" w:rsidRDefault="00C07894" w:rsidP="00E96C3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E0C" w:rsidRDefault="00CC5E0C">
      <w:r>
        <w:separator/>
      </w:r>
    </w:p>
  </w:footnote>
  <w:footnote w:type="continuationSeparator" w:id="0">
    <w:p w:rsidR="00CC5E0C" w:rsidRDefault="00CC5E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80562D"/>
    <w:multiLevelType w:val="hybridMultilevel"/>
    <w:tmpl w:val="7D140C74"/>
    <w:lvl w:ilvl="0" w:tplc="1A2212FC">
      <w:start w:val="1"/>
      <w:numFmt w:val="bullet"/>
      <w:lvlText w:val="❖"/>
      <w:lvlJc w:val="left"/>
      <w:pPr>
        <w:ind w:left="1571" w:hanging="360"/>
      </w:pPr>
      <w:rPr>
        <w:rFonts w:ascii="Arial Unicode MS" w:eastAsia="Arial Unicode MS" w:hAnsi="Arial Unicode MS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5303FD3"/>
    <w:multiLevelType w:val="hybridMultilevel"/>
    <w:tmpl w:val="AB009C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57E704E"/>
    <w:multiLevelType w:val="hybridMultilevel"/>
    <w:tmpl w:val="7EAAAB30"/>
    <w:lvl w:ilvl="0" w:tplc="068201F8">
      <w:start w:val="1"/>
      <w:numFmt w:val="bullet"/>
      <w:lvlText w:val="▪"/>
      <w:lvlJc w:val="left"/>
      <w:pPr>
        <w:ind w:left="1571" w:hanging="36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EF006DB"/>
    <w:multiLevelType w:val="hybridMultilevel"/>
    <w:tmpl w:val="A9C8DBA2"/>
    <w:lvl w:ilvl="0" w:tplc="C50C0038">
      <w:start w:val="21"/>
      <w:numFmt w:val="bullet"/>
      <w:lvlText w:val=""/>
      <w:lvlJc w:val="left"/>
      <w:pPr>
        <w:ind w:left="12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5">
    <w:nsid w:val="22D213C2"/>
    <w:multiLevelType w:val="hybridMultilevel"/>
    <w:tmpl w:val="59CEC814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D534E36"/>
    <w:multiLevelType w:val="hybridMultilevel"/>
    <w:tmpl w:val="316C688C"/>
    <w:lvl w:ilvl="0" w:tplc="A9548BBC">
      <w:start w:val="21"/>
      <w:numFmt w:val="bullet"/>
      <w:lvlText w:val=""/>
      <w:lvlJc w:val="left"/>
      <w:pPr>
        <w:ind w:left="9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405B34F1"/>
    <w:multiLevelType w:val="hybridMultilevel"/>
    <w:tmpl w:val="7C729EC6"/>
    <w:lvl w:ilvl="0" w:tplc="1A2212FC">
      <w:start w:val="1"/>
      <w:numFmt w:val="bullet"/>
      <w:lvlText w:val="❖"/>
      <w:lvlJc w:val="left"/>
      <w:pPr>
        <w:ind w:left="1571" w:hanging="360"/>
      </w:pPr>
      <w:rPr>
        <w:rFonts w:ascii="Arial Unicode MS" w:eastAsia="Arial Unicode MS" w:hAnsi="Arial Unicode MS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8CC0EEB"/>
    <w:multiLevelType w:val="hybridMultilevel"/>
    <w:tmpl w:val="7EB2DB82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D77C8F"/>
    <w:multiLevelType w:val="hybridMultilevel"/>
    <w:tmpl w:val="8468FB9E"/>
    <w:lvl w:ilvl="0" w:tplc="068201F8">
      <w:start w:val="1"/>
      <w:numFmt w:val="bullet"/>
      <w:lvlText w:val="▪"/>
      <w:lvlJc w:val="left"/>
      <w:pPr>
        <w:ind w:left="1571" w:hanging="36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FCF2383"/>
    <w:multiLevelType w:val="hybridMultilevel"/>
    <w:tmpl w:val="44E211E6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7E571958"/>
    <w:multiLevelType w:val="hybridMultilevel"/>
    <w:tmpl w:val="F81838FA"/>
    <w:lvl w:ilvl="0" w:tplc="F5F66B32">
      <w:numFmt w:val="bullet"/>
      <w:lvlText w:val="-"/>
      <w:lvlJc w:val="left"/>
      <w:pPr>
        <w:tabs>
          <w:tab w:val="num" w:pos="1280"/>
        </w:tabs>
        <w:ind w:left="12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</w:compat>
  <w:rsids>
    <w:rsidRoot w:val="006F5D6E"/>
    <w:rsid w:val="00011D8F"/>
    <w:rsid w:val="00040E27"/>
    <w:rsid w:val="000525E6"/>
    <w:rsid w:val="00070C98"/>
    <w:rsid w:val="00072674"/>
    <w:rsid w:val="00072930"/>
    <w:rsid w:val="00076BDA"/>
    <w:rsid w:val="000A1357"/>
    <w:rsid w:val="000A627E"/>
    <w:rsid w:val="000B0D7C"/>
    <w:rsid w:val="000E30EA"/>
    <w:rsid w:val="000E7769"/>
    <w:rsid w:val="000F61A4"/>
    <w:rsid w:val="000F7927"/>
    <w:rsid w:val="001059E2"/>
    <w:rsid w:val="00106FF7"/>
    <w:rsid w:val="00120AD2"/>
    <w:rsid w:val="001509FB"/>
    <w:rsid w:val="001537E9"/>
    <w:rsid w:val="0017198E"/>
    <w:rsid w:val="00176A33"/>
    <w:rsid w:val="001C051B"/>
    <w:rsid w:val="001D04FA"/>
    <w:rsid w:val="001D748C"/>
    <w:rsid w:val="001E5666"/>
    <w:rsid w:val="00205CD6"/>
    <w:rsid w:val="00207AB0"/>
    <w:rsid w:val="0022069C"/>
    <w:rsid w:val="00236A25"/>
    <w:rsid w:val="002403D6"/>
    <w:rsid w:val="00242DA5"/>
    <w:rsid w:val="00255532"/>
    <w:rsid w:val="0028612C"/>
    <w:rsid w:val="002A2EBF"/>
    <w:rsid w:val="002C3B0E"/>
    <w:rsid w:val="002C681B"/>
    <w:rsid w:val="002D068A"/>
    <w:rsid w:val="002D1F4C"/>
    <w:rsid w:val="002E3B44"/>
    <w:rsid w:val="0032212C"/>
    <w:rsid w:val="00360998"/>
    <w:rsid w:val="00383769"/>
    <w:rsid w:val="003879E0"/>
    <w:rsid w:val="003945EB"/>
    <w:rsid w:val="003B17F9"/>
    <w:rsid w:val="003F28EB"/>
    <w:rsid w:val="003F4E06"/>
    <w:rsid w:val="00415BA5"/>
    <w:rsid w:val="004274C8"/>
    <w:rsid w:val="004312FF"/>
    <w:rsid w:val="00445FE8"/>
    <w:rsid w:val="00450CFC"/>
    <w:rsid w:val="00460B11"/>
    <w:rsid w:val="0046490B"/>
    <w:rsid w:val="00471C80"/>
    <w:rsid w:val="004A7BD9"/>
    <w:rsid w:val="004D2F65"/>
    <w:rsid w:val="004F27C2"/>
    <w:rsid w:val="00507F73"/>
    <w:rsid w:val="0051507F"/>
    <w:rsid w:val="005347A3"/>
    <w:rsid w:val="005403E6"/>
    <w:rsid w:val="005517B8"/>
    <w:rsid w:val="00551BE9"/>
    <w:rsid w:val="00561F3F"/>
    <w:rsid w:val="00582F22"/>
    <w:rsid w:val="00590009"/>
    <w:rsid w:val="005A52FB"/>
    <w:rsid w:val="005A6FBC"/>
    <w:rsid w:val="005B0A75"/>
    <w:rsid w:val="005B3731"/>
    <w:rsid w:val="005B6FC0"/>
    <w:rsid w:val="005C6BD5"/>
    <w:rsid w:val="005D6B77"/>
    <w:rsid w:val="005F4838"/>
    <w:rsid w:val="00605158"/>
    <w:rsid w:val="00613442"/>
    <w:rsid w:val="006170AF"/>
    <w:rsid w:val="006241BA"/>
    <w:rsid w:val="00624867"/>
    <w:rsid w:val="00624907"/>
    <w:rsid w:val="00626E70"/>
    <w:rsid w:val="00640797"/>
    <w:rsid w:val="00664A17"/>
    <w:rsid w:val="00673965"/>
    <w:rsid w:val="006B76EC"/>
    <w:rsid w:val="006D2D60"/>
    <w:rsid w:val="006D312F"/>
    <w:rsid w:val="006D5201"/>
    <w:rsid w:val="006D6BD9"/>
    <w:rsid w:val="006F1FA7"/>
    <w:rsid w:val="006F5D6E"/>
    <w:rsid w:val="007020C2"/>
    <w:rsid w:val="00705777"/>
    <w:rsid w:val="00705E0C"/>
    <w:rsid w:val="0074654F"/>
    <w:rsid w:val="00751ADF"/>
    <w:rsid w:val="00781929"/>
    <w:rsid w:val="007A7FF5"/>
    <w:rsid w:val="007D06F2"/>
    <w:rsid w:val="00801DEA"/>
    <w:rsid w:val="00803054"/>
    <w:rsid w:val="008067EA"/>
    <w:rsid w:val="008101E6"/>
    <w:rsid w:val="00811FA9"/>
    <w:rsid w:val="00827330"/>
    <w:rsid w:val="00835EBB"/>
    <w:rsid w:val="008362CC"/>
    <w:rsid w:val="00843090"/>
    <w:rsid w:val="00846676"/>
    <w:rsid w:val="00854C72"/>
    <w:rsid w:val="00854DCE"/>
    <w:rsid w:val="00857716"/>
    <w:rsid w:val="00866656"/>
    <w:rsid w:val="008B4A65"/>
    <w:rsid w:val="008B6BB0"/>
    <w:rsid w:val="008C0B40"/>
    <w:rsid w:val="008D378C"/>
    <w:rsid w:val="008E13B5"/>
    <w:rsid w:val="00925F9E"/>
    <w:rsid w:val="00972989"/>
    <w:rsid w:val="00973443"/>
    <w:rsid w:val="00983A74"/>
    <w:rsid w:val="009957A3"/>
    <w:rsid w:val="009A65D7"/>
    <w:rsid w:val="009C5167"/>
    <w:rsid w:val="009D1F7B"/>
    <w:rsid w:val="009E1BF5"/>
    <w:rsid w:val="00A33783"/>
    <w:rsid w:val="00A3567D"/>
    <w:rsid w:val="00A41E5A"/>
    <w:rsid w:val="00A41F29"/>
    <w:rsid w:val="00A432A9"/>
    <w:rsid w:val="00A547FD"/>
    <w:rsid w:val="00A56DBB"/>
    <w:rsid w:val="00A72D64"/>
    <w:rsid w:val="00AA0F58"/>
    <w:rsid w:val="00AC21A9"/>
    <w:rsid w:val="00AD6DF7"/>
    <w:rsid w:val="00AD770A"/>
    <w:rsid w:val="00AE0412"/>
    <w:rsid w:val="00AE3A67"/>
    <w:rsid w:val="00B23C3C"/>
    <w:rsid w:val="00B327CD"/>
    <w:rsid w:val="00B337E3"/>
    <w:rsid w:val="00B36D96"/>
    <w:rsid w:val="00B445F6"/>
    <w:rsid w:val="00B544B7"/>
    <w:rsid w:val="00B6196F"/>
    <w:rsid w:val="00B76DF2"/>
    <w:rsid w:val="00BA46A2"/>
    <w:rsid w:val="00BB4275"/>
    <w:rsid w:val="00BB4289"/>
    <w:rsid w:val="00BD75DC"/>
    <w:rsid w:val="00BE06D7"/>
    <w:rsid w:val="00BE5E8F"/>
    <w:rsid w:val="00C04022"/>
    <w:rsid w:val="00C07894"/>
    <w:rsid w:val="00C20715"/>
    <w:rsid w:val="00C26FC2"/>
    <w:rsid w:val="00C33FBF"/>
    <w:rsid w:val="00C37811"/>
    <w:rsid w:val="00C43B08"/>
    <w:rsid w:val="00C50F4F"/>
    <w:rsid w:val="00C612D1"/>
    <w:rsid w:val="00C647E8"/>
    <w:rsid w:val="00C64C0D"/>
    <w:rsid w:val="00C64EEB"/>
    <w:rsid w:val="00C71A38"/>
    <w:rsid w:val="00C80598"/>
    <w:rsid w:val="00C83966"/>
    <w:rsid w:val="00C85186"/>
    <w:rsid w:val="00CA0EDA"/>
    <w:rsid w:val="00CB6EB0"/>
    <w:rsid w:val="00CC5E0C"/>
    <w:rsid w:val="00CE6F15"/>
    <w:rsid w:val="00D03ABA"/>
    <w:rsid w:val="00D4239F"/>
    <w:rsid w:val="00D431E8"/>
    <w:rsid w:val="00D43E84"/>
    <w:rsid w:val="00D62EE1"/>
    <w:rsid w:val="00D6382F"/>
    <w:rsid w:val="00DB0B36"/>
    <w:rsid w:val="00DE55DE"/>
    <w:rsid w:val="00E62E50"/>
    <w:rsid w:val="00E719E8"/>
    <w:rsid w:val="00E72082"/>
    <w:rsid w:val="00E81351"/>
    <w:rsid w:val="00E96C38"/>
    <w:rsid w:val="00EA1A3E"/>
    <w:rsid w:val="00EB360B"/>
    <w:rsid w:val="00EC581F"/>
    <w:rsid w:val="00EC691E"/>
    <w:rsid w:val="00ED2A3D"/>
    <w:rsid w:val="00F21AAA"/>
    <w:rsid w:val="00F23402"/>
    <w:rsid w:val="00F2701B"/>
    <w:rsid w:val="00F37F7C"/>
    <w:rsid w:val="00F7792D"/>
    <w:rsid w:val="00FC6B32"/>
    <w:rsid w:val="00FE2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654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74654F"/>
    <w:pPr>
      <w:keepNext/>
      <w:numPr>
        <w:numId w:val="1"/>
      </w:numPr>
      <w:outlineLvl w:val="0"/>
    </w:pPr>
    <w:rPr>
      <w:sz w:val="32"/>
    </w:rPr>
  </w:style>
  <w:style w:type="paragraph" w:styleId="2">
    <w:name w:val="heading 2"/>
    <w:basedOn w:val="a"/>
    <w:next w:val="a"/>
    <w:qFormat/>
    <w:rsid w:val="0074654F"/>
    <w:pPr>
      <w:keepNext/>
      <w:numPr>
        <w:ilvl w:val="1"/>
        <w:numId w:val="1"/>
      </w:numPr>
      <w:ind w:left="180" w:firstLine="0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4654F"/>
  </w:style>
  <w:style w:type="character" w:customStyle="1" w:styleId="WW-Absatz-Standardschriftart">
    <w:name w:val="WW-Absatz-Standardschriftart"/>
    <w:rsid w:val="0074654F"/>
  </w:style>
  <w:style w:type="character" w:customStyle="1" w:styleId="WW-Absatz-Standardschriftart1">
    <w:name w:val="WW-Absatz-Standardschriftart1"/>
    <w:rsid w:val="0074654F"/>
  </w:style>
  <w:style w:type="character" w:customStyle="1" w:styleId="WW-Absatz-Standardschriftart11">
    <w:name w:val="WW-Absatz-Standardschriftart11"/>
    <w:rsid w:val="0074654F"/>
  </w:style>
  <w:style w:type="character" w:customStyle="1" w:styleId="WW-Absatz-Standardschriftart111">
    <w:name w:val="WW-Absatz-Standardschriftart111"/>
    <w:rsid w:val="0074654F"/>
  </w:style>
  <w:style w:type="character" w:customStyle="1" w:styleId="WW-Absatz-Standardschriftart1111">
    <w:name w:val="WW-Absatz-Standardschriftart1111"/>
    <w:rsid w:val="0074654F"/>
  </w:style>
  <w:style w:type="character" w:customStyle="1" w:styleId="WW8Num3z0">
    <w:name w:val="WW8Num3z0"/>
    <w:rsid w:val="0074654F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74654F"/>
    <w:rPr>
      <w:rFonts w:ascii="Courier New" w:hAnsi="Courier New" w:cs="Courier New"/>
    </w:rPr>
  </w:style>
  <w:style w:type="character" w:customStyle="1" w:styleId="WW8Num3z2">
    <w:name w:val="WW8Num3z2"/>
    <w:rsid w:val="0074654F"/>
    <w:rPr>
      <w:rFonts w:ascii="Wingdings" w:hAnsi="Wingdings" w:cs="Wingdings"/>
    </w:rPr>
  </w:style>
  <w:style w:type="character" w:customStyle="1" w:styleId="WW8Num3z3">
    <w:name w:val="WW8Num3z3"/>
    <w:rsid w:val="0074654F"/>
    <w:rPr>
      <w:rFonts w:ascii="Symbol" w:hAnsi="Symbol" w:cs="Symbol"/>
    </w:rPr>
  </w:style>
  <w:style w:type="character" w:customStyle="1" w:styleId="10">
    <w:name w:val="Основной шрифт абзаца1"/>
    <w:rsid w:val="0074654F"/>
  </w:style>
  <w:style w:type="paragraph" w:customStyle="1" w:styleId="a3">
    <w:name w:val="Заголовок"/>
    <w:basedOn w:val="a"/>
    <w:next w:val="a4"/>
    <w:rsid w:val="0074654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74654F"/>
    <w:pPr>
      <w:spacing w:after="120"/>
    </w:pPr>
  </w:style>
  <w:style w:type="paragraph" w:styleId="a5">
    <w:name w:val="List"/>
    <w:basedOn w:val="a4"/>
    <w:rsid w:val="0074654F"/>
    <w:rPr>
      <w:rFonts w:cs="Mangal"/>
    </w:rPr>
  </w:style>
  <w:style w:type="paragraph" w:styleId="a6">
    <w:name w:val="caption"/>
    <w:basedOn w:val="a"/>
    <w:qFormat/>
    <w:rsid w:val="0074654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74654F"/>
    <w:pPr>
      <w:suppressLineNumbers/>
    </w:pPr>
    <w:rPr>
      <w:rFonts w:cs="Mangal"/>
    </w:rPr>
  </w:style>
  <w:style w:type="paragraph" w:styleId="a7">
    <w:name w:val="Body Text Indent"/>
    <w:basedOn w:val="a"/>
    <w:rsid w:val="0074654F"/>
    <w:pPr>
      <w:ind w:left="180" w:firstLine="528"/>
      <w:jc w:val="both"/>
    </w:pPr>
  </w:style>
  <w:style w:type="paragraph" w:customStyle="1" w:styleId="21">
    <w:name w:val="Основной текст с отступом 21"/>
    <w:basedOn w:val="a"/>
    <w:rsid w:val="0074654F"/>
    <w:pPr>
      <w:ind w:firstLine="528"/>
      <w:jc w:val="both"/>
    </w:pPr>
    <w:rPr>
      <w:sz w:val="28"/>
    </w:rPr>
  </w:style>
  <w:style w:type="paragraph" w:styleId="a8">
    <w:name w:val="footer"/>
    <w:basedOn w:val="a"/>
    <w:rsid w:val="00E96C3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96C38"/>
  </w:style>
  <w:style w:type="paragraph" w:styleId="aa">
    <w:name w:val="header"/>
    <w:basedOn w:val="a"/>
    <w:link w:val="ab"/>
    <w:rsid w:val="005A6F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A6FBC"/>
    <w:rPr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CE6F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kp hts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Багацкая</dc:creator>
  <cp:keywords/>
  <cp:lastModifiedBy>Administrator</cp:lastModifiedBy>
  <cp:revision>37</cp:revision>
  <cp:lastPrinted>2015-04-17T06:33:00Z</cp:lastPrinted>
  <dcterms:created xsi:type="dcterms:W3CDTF">2015-04-16T13:04:00Z</dcterms:created>
  <dcterms:modified xsi:type="dcterms:W3CDTF">2015-04-17T06:52:00Z</dcterms:modified>
</cp:coreProperties>
</file>